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The People's Champion Meets the People's Crypto</w:t>
      </w:r>
    </w:p>
    <w:p w:rsidR="00000000" w:rsidDel="00000000" w:rsidP="00000000" w:rsidRDefault="00000000" w:rsidRPr="00000000" w14:paraId="00000004">
      <w:pPr>
        <w:spacing w:after="0" w:before="0" w:lineRule="auto"/>
        <w:rPr>
          <w:b w:val="1"/>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What is My Pacman Coin (MPC)?</w:t>
      </w:r>
    </w:p>
    <w:p w:rsidR="00000000" w:rsidDel="00000000" w:rsidP="00000000" w:rsidRDefault="00000000" w:rsidRPr="00000000" w14:paraId="00000006">
      <w:pPr>
        <w:spacing w:after="0" w:before="0" w:lineRule="auto"/>
        <w:rPr>
          <w:b w:val="1"/>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MPC is not just a cryptocurrency; it’s a movement. Inspired by the legacy of one of the greatest boxing legends, MPC empowers fans, investors, and communities with a token that represents strength, resilience, and unity.</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Whether you're a die-hard Pacman fan, a crypto enthusiast, or just love the idea of combining boxing with blockchain, MPC is your chance to be part of something iconic.</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b w:val="1"/>
        </w:rPr>
      </w:pPr>
      <w:r w:rsidDel="00000000" w:rsidR="00000000" w:rsidRPr="00000000">
        <w:rPr>
          <w:b w:val="1"/>
          <w:rtl w:val="0"/>
        </w:rPr>
        <w:t xml:space="preserve">Why Choose MPC?</w:t>
      </w:r>
    </w:p>
    <w:p w:rsidR="00000000" w:rsidDel="00000000" w:rsidP="00000000" w:rsidRDefault="00000000" w:rsidRPr="00000000" w14:paraId="0000000C">
      <w:pPr>
        <w:spacing w:after="0" w:before="0" w:lineRule="auto"/>
        <w:rPr>
          <w:b w:val="1"/>
        </w:rPr>
      </w:pPr>
      <w:r w:rsidDel="00000000" w:rsidR="00000000" w:rsidRPr="00000000">
        <w:rPr>
          <w:rtl w:val="0"/>
        </w:rPr>
      </w:r>
    </w:p>
    <w:p w:rsidR="00000000" w:rsidDel="00000000" w:rsidP="00000000" w:rsidRDefault="00000000" w:rsidRPr="00000000" w14:paraId="0000000D">
      <w:pPr>
        <w:spacing w:after="0" w:before="0" w:lineRule="auto"/>
        <w:rPr>
          <w:b w:val="1"/>
        </w:rPr>
      </w:pPr>
      <w:r w:rsidDel="00000000" w:rsidR="00000000" w:rsidRPr="00000000">
        <w:rPr>
          <w:b w:val="1"/>
          <w:rtl w:val="0"/>
        </w:rPr>
        <w:t xml:space="preserve">Built for the Fans: Join a global community of Pacman supporters.</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Pacman isn’t just a boxing legend—he's a global icon who has inspired millions of fans worldwide. My Pacman Coin (MPC) is built with you, the fans, at its core. Whether you’re a longtime supporter of his boxing career, a crypto enthusiast, or a believer in the power of community, MPC is your chance to be part of a global movement.</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b w:val="1"/>
        </w:rPr>
      </w:pPr>
      <w:r w:rsidDel="00000000" w:rsidR="00000000" w:rsidRPr="00000000">
        <w:rPr>
          <w:b w:val="1"/>
          <w:rtl w:val="0"/>
        </w:rPr>
        <w:t xml:space="preserve">Limited Supply: Exclusive and deflationary for long-term value.</w:t>
      </w:r>
    </w:p>
    <w:p w:rsidR="00000000" w:rsidDel="00000000" w:rsidP="00000000" w:rsidRDefault="00000000" w:rsidRPr="00000000" w14:paraId="00000012">
      <w:pPr>
        <w:spacing w:after="0" w:before="0" w:lineRule="auto"/>
        <w:rPr>
          <w:b w:val="1"/>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t xml:space="preserve">My Pacman Coin (MPC) is designed to stand out in the crypto space by combining exclusivity with long-term sustainability. With a strictly capped supply of 10 Trillion MPC, the token ensures scarcity, giving it strong potential for long-term value appreciation.</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b w:val="1"/>
        </w:rPr>
      </w:pPr>
      <w:r w:rsidDel="00000000" w:rsidR="00000000" w:rsidRPr="00000000">
        <w:rPr>
          <w:b w:val="1"/>
          <w:rtl w:val="0"/>
        </w:rPr>
        <w:t xml:space="preserve">Real Utility: Get access to exclusive events, merchandise, and NFT drops.</w:t>
      </w:r>
    </w:p>
    <w:p w:rsidR="00000000" w:rsidDel="00000000" w:rsidP="00000000" w:rsidRDefault="00000000" w:rsidRPr="00000000" w14:paraId="00000016">
      <w:pPr>
        <w:spacing w:after="0" w:before="0" w:lineRule="auto"/>
        <w:rPr>
          <w:b w:val="1"/>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My Pacman Coin (MPC) isn’t just another meme token—it’s packed with real-world utility that gives holders exclusive access to experiences, collectibles, and rewards tied to the legacy of one of the greatest athletes of all time. Whether you’re a Pacman superfan, a collector, or a crypto enthusiast, MPC opens doors that no other token can.</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b w:val="1"/>
        </w:rPr>
      </w:pPr>
      <w:r w:rsidDel="00000000" w:rsidR="00000000" w:rsidRPr="00000000">
        <w:rPr>
          <w:b w:val="1"/>
          <w:rtl w:val="0"/>
        </w:rPr>
        <w:t xml:space="preserve">Community-Driven: Engage in governance and decide the coin's future.</w:t>
      </w:r>
    </w:p>
    <w:p w:rsidR="00000000" w:rsidDel="00000000" w:rsidP="00000000" w:rsidRDefault="00000000" w:rsidRPr="00000000" w14:paraId="0000001A">
      <w:pPr>
        <w:spacing w:after="0" w:before="0" w:lineRule="auto"/>
        <w:rPr>
          <w:b w:val="1"/>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My Pacman Coin (MPC) puts the power in your hands. As a holder, you’re not just a passive participant—you’re an active decision-maker. From shaping future initiatives to deciding key developments, MPC holders collectively guide the coin’s journey.</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b w:val="1"/>
        </w:rPr>
      </w:pPr>
      <w:r w:rsidDel="00000000" w:rsidR="00000000" w:rsidRPr="00000000">
        <w:rPr>
          <w:b w:val="1"/>
          <w:rtl w:val="0"/>
        </w:rPr>
        <w:t xml:space="preserve">Knockout Rewards: Earn big through staking and participation!</w:t>
      </w:r>
    </w:p>
    <w:p w:rsidR="00000000" w:rsidDel="00000000" w:rsidP="00000000" w:rsidRDefault="00000000" w:rsidRPr="00000000" w14:paraId="00000023">
      <w:pPr>
        <w:spacing w:after="0" w:before="0" w:lineRule="auto"/>
        <w:rPr>
          <w:b w:val="1"/>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t xml:space="preserve">With My Pacman Coin (MPC), being part of the community isn’t just rewarding—it’s profitable. Our staking and participation rewards program ensures that loyal holders and active participants earn big for supporting the ecosystem.</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b w:val="1"/>
        </w:rPr>
      </w:pPr>
      <w:r w:rsidDel="00000000" w:rsidR="00000000" w:rsidRPr="00000000">
        <w:rPr>
          <w:b w:val="1"/>
          <w:rtl w:val="0"/>
        </w:rPr>
        <w:t xml:space="preserve">How to Get Started</w:t>
      </w:r>
    </w:p>
    <w:p w:rsidR="00000000" w:rsidDel="00000000" w:rsidP="00000000" w:rsidRDefault="00000000" w:rsidRPr="00000000" w14:paraId="00000027">
      <w:pPr>
        <w:spacing w:after="0" w:before="0" w:lineRule="auto"/>
        <w:rPr>
          <w:b w:val="1"/>
        </w:rPr>
      </w:pPr>
      <w:r w:rsidDel="00000000" w:rsidR="00000000" w:rsidRPr="00000000">
        <w:rPr>
          <w:rtl w:val="0"/>
        </w:rPr>
      </w:r>
    </w:p>
    <w:p w:rsidR="00000000" w:rsidDel="00000000" w:rsidP="00000000" w:rsidRDefault="00000000" w:rsidRPr="00000000" w14:paraId="00000028">
      <w:pPr>
        <w:spacing w:after="0" w:before="0" w:lineRule="auto"/>
        <w:rPr>
          <w:b w:val="1"/>
        </w:rPr>
      </w:pPr>
      <w:r w:rsidDel="00000000" w:rsidR="00000000" w:rsidRPr="00000000">
        <w:rPr>
          <w:b w:val="1"/>
          <w:rtl w:val="0"/>
        </w:rPr>
        <w:t xml:space="preserve">Download Nova Wallet, Talisman Wallet and the Xterium Chrome Extension Wallet.</w:t>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rtl w:val="0"/>
        </w:rPr>
        <w:t xml:space="preserve">Acquiring My Pacman Coin (MPC) is simple and accessible through popular Web3 wallets like Noval Wallet, Talisman Wallet, and the Xterium Chrome Extension Wallet. These wallets allow users to purchase or swap MPC using supported cryptocurrencies such as USDT, USDC, or DOT, all while providing a seamless and secure transaction process. By connecting to the Xode Blockchain, these wallets ensure compatibility and efficient interactions with the MPC ecosystem.</w:t>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t xml:space="preserve">To get started, users can deposit funds into their wallet and utilize the built-in swap features or access decentralized exchanges directly through the wallet’s dApp browser. By selecting MPC as the desired token, fans and investors can easily trade their cryptocurrency for MPC and have it delivered straight to their wallet. These platforms also support governance participation, staking, and other MPC utilities, making them ideal gateways to join the growing community of My Pacman supporters.</w:t>
      </w:r>
    </w:p>
    <w:p w:rsidR="00000000" w:rsidDel="00000000" w:rsidP="00000000" w:rsidRDefault="00000000" w:rsidRPr="00000000" w14:paraId="0000002D">
      <w:pPr>
        <w:spacing w:after="0" w:before="0" w:lineRule="auto"/>
        <w:rPr>
          <w:b w:val="1"/>
        </w:rPr>
      </w:pPr>
      <w:r w:rsidDel="00000000" w:rsidR="00000000" w:rsidRPr="00000000">
        <w:rPr>
          <w:rtl w:val="0"/>
        </w:rPr>
      </w:r>
    </w:p>
    <w:p w:rsidR="00000000" w:rsidDel="00000000" w:rsidP="00000000" w:rsidRDefault="00000000" w:rsidRPr="00000000" w14:paraId="0000002E">
      <w:pPr>
        <w:spacing w:after="0" w:before="0" w:lineRule="auto"/>
        <w:rPr>
          <w:b w:val="1"/>
        </w:rPr>
      </w:pPr>
      <w:r w:rsidDel="00000000" w:rsidR="00000000" w:rsidRPr="00000000">
        <w:rPr>
          <w:b w:val="1"/>
          <w:rtl w:val="0"/>
        </w:rPr>
        <w:t xml:space="preserve">Buy MPC from CEX</w:t>
      </w:r>
    </w:p>
    <w:p w:rsidR="00000000" w:rsidDel="00000000" w:rsidP="00000000" w:rsidRDefault="00000000" w:rsidRPr="00000000" w14:paraId="0000002F">
      <w:pPr>
        <w:spacing w:after="0" w:before="0" w:lineRule="auto"/>
        <w:rPr>
          <w:b w:val="1"/>
        </w:rPr>
      </w:pPr>
      <w:r w:rsidDel="00000000" w:rsidR="00000000" w:rsidRPr="00000000">
        <w:rPr>
          <w:rtl w:val="0"/>
        </w:rPr>
      </w:r>
    </w:p>
    <w:p w:rsidR="00000000" w:rsidDel="00000000" w:rsidP="00000000" w:rsidRDefault="00000000" w:rsidRPr="00000000" w14:paraId="00000030">
      <w:pPr>
        <w:spacing w:after="0" w:before="0" w:lineRule="auto"/>
        <w:rPr/>
      </w:pPr>
      <w:r w:rsidDel="00000000" w:rsidR="00000000" w:rsidRPr="00000000">
        <w:rPr>
          <w:rtl w:val="0"/>
        </w:rPr>
        <w:t xml:space="preserve">Purchasing MPC is quick and straightforward through a trusted cryptocurrency exchange (CEX). CEX provides a user-friendly platform where fans and investors can buy MPC using popular cryptocurrencies like USDT or directly with fiat currency, depending on the available trading pairs. As a centralized exchange, CEX offers high liquidity and secure transactions, making it a convenient choice for acquiring MPC.</w:t>
      </w:r>
    </w:p>
    <w:p w:rsidR="00000000" w:rsidDel="00000000" w:rsidP="00000000" w:rsidRDefault="00000000" w:rsidRPr="00000000" w14:paraId="00000031">
      <w:pPr>
        <w:spacing w:after="0" w:before="0" w:lineRule="auto"/>
        <w:rPr/>
      </w:pPr>
      <w:r w:rsidDel="00000000" w:rsidR="00000000" w:rsidRPr="00000000">
        <w:rPr>
          <w:rtl w:val="0"/>
        </w:rPr>
      </w:r>
    </w:p>
    <w:p w:rsidR="00000000" w:rsidDel="00000000" w:rsidP="00000000" w:rsidRDefault="00000000" w:rsidRPr="00000000" w14:paraId="00000032">
      <w:pPr>
        <w:spacing w:after="0" w:before="0" w:lineRule="auto"/>
        <w:rPr/>
      </w:pPr>
      <w:r w:rsidDel="00000000" w:rsidR="00000000" w:rsidRPr="00000000">
        <w:rPr>
          <w:rtl w:val="0"/>
        </w:rPr>
        <w:t xml:space="preserve">To get started, users simply need to create an account on CEX, deposit funds, and navigate to the MPC trading pair. Once the purchase is complete, MPC can be stored in the exchange wallet or transferred to a personal Web3 wallet for staking, governance participation, or other utilities within the MPC ecosystem. CEX’s accessible interface and reliable support make it an excellent option for both new and experienced crypto enthusiasts looking to join the Pacman community.</w:t>
      </w:r>
    </w:p>
    <w:p w:rsidR="00000000" w:rsidDel="00000000" w:rsidP="00000000" w:rsidRDefault="00000000" w:rsidRPr="00000000" w14:paraId="00000033">
      <w:pPr>
        <w:spacing w:after="0" w:before="0" w:lineRule="auto"/>
        <w:rPr>
          <w:b w:val="1"/>
        </w:rPr>
      </w:pPr>
      <w:r w:rsidDel="00000000" w:rsidR="00000000" w:rsidRPr="00000000">
        <w:rPr>
          <w:rtl w:val="0"/>
        </w:rPr>
      </w:r>
    </w:p>
    <w:p w:rsidR="00000000" w:rsidDel="00000000" w:rsidP="00000000" w:rsidRDefault="00000000" w:rsidRPr="00000000" w14:paraId="00000034">
      <w:pPr>
        <w:spacing w:after="0" w:before="0" w:lineRule="auto"/>
        <w:rPr>
          <w:b w:val="1"/>
        </w:rPr>
      </w:pPr>
      <w:r w:rsidDel="00000000" w:rsidR="00000000" w:rsidRPr="00000000">
        <w:rPr>
          <w:b w:val="1"/>
          <w:rtl w:val="0"/>
        </w:rPr>
        <w:t xml:space="preserve">Join the Fight: Stake, trade, or hold and enjoy the rewards.</w:t>
      </w:r>
    </w:p>
    <w:p w:rsidR="00000000" w:rsidDel="00000000" w:rsidP="00000000" w:rsidRDefault="00000000" w:rsidRPr="00000000" w14:paraId="00000035">
      <w:pPr>
        <w:spacing w:after="0" w:before="0" w:lineRule="auto"/>
        <w:rPr>
          <w:b w:val="1"/>
        </w:rPr>
      </w:pPr>
      <w:r w:rsidDel="00000000" w:rsidR="00000000" w:rsidRPr="00000000">
        <w:rPr>
          <w:rtl w:val="0"/>
        </w:rPr>
      </w:r>
    </w:p>
    <w:p w:rsidR="00000000" w:rsidDel="00000000" w:rsidP="00000000" w:rsidRDefault="00000000" w:rsidRPr="00000000" w14:paraId="00000036">
      <w:pPr>
        <w:spacing w:after="0" w:before="0" w:lineRule="auto"/>
        <w:rPr/>
      </w:pPr>
      <w:r w:rsidDel="00000000" w:rsidR="00000000" w:rsidRPr="00000000">
        <w:rPr>
          <w:rtl w:val="0"/>
        </w:rPr>
        <w:t xml:space="preserve">Joining the fight with MPC means becoming an active part of a dynamic and rewarding ecosystem. Whether you choose to stake, trade, or hold, you’ll unlock a world of benefits designed to reward your participation and loyalty. Staking allows you to earn consistent passive income, with attractive APY rates and bonus incentives for long-term holders. By contributing to the ecosystem, you actively support its growth while enjoying lucrative returns.</w:t>
      </w:r>
    </w:p>
    <w:p w:rsidR="00000000" w:rsidDel="00000000" w:rsidP="00000000" w:rsidRDefault="00000000" w:rsidRPr="00000000" w14:paraId="00000037">
      <w:pPr>
        <w:spacing w:after="0" w:before="0" w:lineRule="auto"/>
        <w:rPr/>
      </w:pPr>
      <w:r w:rsidDel="00000000" w:rsidR="00000000" w:rsidRPr="00000000">
        <w:rPr>
          <w:rtl w:val="0"/>
        </w:rPr>
      </w:r>
    </w:p>
    <w:p w:rsidR="00000000" w:rsidDel="00000000" w:rsidP="00000000" w:rsidRDefault="00000000" w:rsidRPr="00000000" w14:paraId="00000038">
      <w:pPr>
        <w:spacing w:after="0" w:before="0" w:lineRule="auto"/>
        <w:rPr/>
      </w:pPr>
      <w:r w:rsidDel="00000000" w:rsidR="00000000" w:rsidRPr="00000000">
        <w:rPr>
          <w:rtl w:val="0"/>
        </w:rPr>
        <w:t xml:space="preserve">For those who prefer trading, MPC offers opportunities to leverage its market demand, driven by exclusive utilities like NFT drops, merchandise, and event access. Holding MPC, on the other hand, lets you take advantage of its deflationary nature as token burns reduce the overall supply, increasing scarcity and value over time. No matter your strategy, MPC is your ticket to a community-focused coin with real utility, exclusive perks, and exciting rewards.</w:t>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spacing w:after="0" w:before="0" w:lineRule="auto"/>
        <w:rPr>
          <w:b w:val="1"/>
        </w:rPr>
      </w:pPr>
      <w:r w:rsidDel="00000000" w:rsidR="00000000" w:rsidRPr="00000000">
        <w:rPr>
          <w:b w:val="1"/>
          <w:rtl w:val="0"/>
        </w:rPr>
        <w:t xml:space="preserve">Tokenomics</w:t>
      </w:r>
    </w:p>
    <w:p w:rsidR="00000000" w:rsidDel="00000000" w:rsidP="00000000" w:rsidRDefault="00000000" w:rsidRPr="00000000" w14:paraId="0000003B">
      <w:pPr>
        <w:spacing w:after="0" w:before="0" w:lineRule="auto"/>
        <w:rPr>
          <w:b w:val="1"/>
        </w:rPr>
      </w:pPr>
      <w:r w:rsidDel="00000000" w:rsidR="00000000" w:rsidRPr="00000000">
        <w:rPr>
          <w:rtl w:val="0"/>
        </w:rPr>
      </w:r>
    </w:p>
    <w:p w:rsidR="00000000" w:rsidDel="00000000" w:rsidP="00000000" w:rsidRDefault="00000000" w:rsidRPr="00000000" w14:paraId="0000003C">
      <w:pPr>
        <w:spacing w:after="0" w:before="0" w:lineRule="auto"/>
        <w:rPr>
          <w:b w:val="1"/>
        </w:rPr>
      </w:pPr>
      <w:r w:rsidDel="00000000" w:rsidR="00000000" w:rsidRPr="00000000">
        <w:rPr>
          <w:b w:val="1"/>
          <w:rtl w:val="0"/>
        </w:rPr>
        <w:t xml:space="preserve">Total Supply</w:t>
      </w:r>
    </w:p>
    <w:p w:rsidR="00000000" w:rsidDel="00000000" w:rsidP="00000000" w:rsidRDefault="00000000" w:rsidRPr="00000000" w14:paraId="0000003D">
      <w:pPr>
        <w:spacing w:after="0" w:before="0" w:lineRule="auto"/>
        <w:rPr/>
      </w:pPr>
      <w:r w:rsidDel="00000000" w:rsidR="00000000" w:rsidRPr="00000000">
        <w:rPr>
          <w:rtl w:val="0"/>
        </w:rPr>
      </w:r>
    </w:p>
    <w:p w:rsidR="00000000" w:rsidDel="00000000" w:rsidP="00000000" w:rsidRDefault="00000000" w:rsidRPr="00000000" w14:paraId="0000003E">
      <w:pPr>
        <w:numPr>
          <w:ilvl w:val="0"/>
          <w:numId w:val="7"/>
        </w:numPr>
        <w:spacing w:after="0" w:before="0" w:lineRule="auto"/>
        <w:ind w:left="720" w:hanging="360"/>
        <w:rPr>
          <w:u w:val="none"/>
        </w:rPr>
      </w:pPr>
      <w:r w:rsidDel="00000000" w:rsidR="00000000" w:rsidRPr="00000000">
        <w:rPr>
          <w:rtl w:val="0"/>
        </w:rPr>
        <w:t xml:space="preserve">10 Trillion MPC</w:t>
      </w:r>
    </w:p>
    <w:p w:rsidR="00000000" w:rsidDel="00000000" w:rsidP="00000000" w:rsidRDefault="00000000" w:rsidRPr="00000000" w14:paraId="0000003F">
      <w:pPr>
        <w:numPr>
          <w:ilvl w:val="0"/>
          <w:numId w:val="7"/>
        </w:numPr>
        <w:spacing w:after="0" w:before="0" w:lineRule="auto"/>
        <w:ind w:left="720" w:hanging="360"/>
        <w:rPr>
          <w:u w:val="none"/>
        </w:rPr>
      </w:pPr>
      <w:r w:rsidDel="00000000" w:rsidR="00000000" w:rsidRPr="00000000">
        <w:rPr>
          <w:rtl w:val="0"/>
        </w:rPr>
        <w:t xml:space="preserve">Estimated Initial Market Cap: $100 Million</w:t>
      </w:r>
    </w:p>
    <w:p w:rsidR="00000000" w:rsidDel="00000000" w:rsidP="00000000" w:rsidRDefault="00000000" w:rsidRPr="00000000" w14:paraId="00000040">
      <w:pPr>
        <w:numPr>
          <w:ilvl w:val="0"/>
          <w:numId w:val="7"/>
        </w:numPr>
        <w:spacing w:after="0" w:before="0" w:lineRule="auto"/>
        <w:ind w:left="720" w:hanging="360"/>
        <w:rPr>
          <w:u w:val="none"/>
        </w:rPr>
      </w:pPr>
      <w:r w:rsidDel="00000000" w:rsidR="00000000" w:rsidRPr="00000000">
        <w:rPr>
          <w:rtl w:val="0"/>
        </w:rPr>
        <w:t xml:space="preserve">Estimated MPC Valuation: 0.01 cents ($0.00001) per token</w:t>
      </w:r>
    </w:p>
    <w:p w:rsidR="00000000" w:rsidDel="00000000" w:rsidP="00000000" w:rsidRDefault="00000000" w:rsidRPr="00000000" w14:paraId="00000041">
      <w:pPr>
        <w:spacing w:after="0" w:before="0" w:lineRule="auto"/>
        <w:ind w:left="720" w:firstLine="0"/>
        <w:rPr/>
      </w:pPr>
      <w:r w:rsidDel="00000000" w:rsidR="00000000" w:rsidRPr="00000000">
        <w:rPr>
          <w:rtl w:val="0"/>
        </w:rPr>
      </w:r>
    </w:p>
    <w:p w:rsidR="00000000" w:rsidDel="00000000" w:rsidP="00000000" w:rsidRDefault="00000000" w:rsidRPr="00000000" w14:paraId="00000042">
      <w:pPr>
        <w:spacing w:after="0" w:before="0" w:lineRule="auto"/>
        <w:rPr>
          <w:b w:val="1"/>
        </w:rPr>
      </w:pPr>
      <w:r w:rsidDel="00000000" w:rsidR="00000000" w:rsidRPr="00000000">
        <w:rPr>
          <w:b w:val="1"/>
          <w:rtl w:val="0"/>
        </w:rPr>
        <w:t xml:space="preserve">Public Sale: 30% (3 Trillion MPC)</w:t>
      </w:r>
    </w:p>
    <w:p w:rsidR="00000000" w:rsidDel="00000000" w:rsidP="00000000" w:rsidRDefault="00000000" w:rsidRPr="00000000" w14:paraId="00000043">
      <w:pPr>
        <w:spacing w:after="0" w:before="0" w:lineRule="auto"/>
        <w:rPr>
          <w:b w:val="1"/>
        </w:rPr>
      </w:pPr>
      <w:r w:rsidDel="00000000" w:rsidR="00000000" w:rsidRPr="00000000">
        <w:rPr>
          <w:rtl w:val="0"/>
        </w:rPr>
      </w:r>
    </w:p>
    <w:p w:rsidR="00000000" w:rsidDel="00000000" w:rsidP="00000000" w:rsidRDefault="00000000" w:rsidRPr="00000000" w14:paraId="00000044">
      <w:pPr>
        <w:numPr>
          <w:ilvl w:val="0"/>
          <w:numId w:val="5"/>
        </w:numPr>
        <w:spacing w:after="0" w:before="0" w:lineRule="auto"/>
        <w:ind w:left="720" w:hanging="360"/>
        <w:rPr>
          <w:u w:val="none"/>
        </w:rPr>
      </w:pPr>
      <w:r w:rsidDel="00000000" w:rsidR="00000000" w:rsidRPr="00000000">
        <w:rPr>
          <w:rtl w:val="0"/>
        </w:rPr>
        <w:t xml:space="preserve">Airdrop: 0.0333%% (1 Billion MPC) - Airdrop will start on March 1, 2025 and will end on March 30, 2025.</w:t>
      </w:r>
    </w:p>
    <w:p w:rsidR="00000000" w:rsidDel="00000000" w:rsidP="00000000" w:rsidRDefault="00000000" w:rsidRPr="00000000" w14:paraId="00000045">
      <w:pPr>
        <w:numPr>
          <w:ilvl w:val="0"/>
          <w:numId w:val="5"/>
        </w:numPr>
        <w:spacing w:after="0" w:before="0" w:lineRule="auto"/>
        <w:ind w:left="720" w:hanging="360"/>
        <w:rPr>
          <w:u w:val="none"/>
        </w:rPr>
      </w:pPr>
      <w:r w:rsidDel="00000000" w:rsidR="00000000" w:rsidRPr="00000000">
        <w:rPr>
          <w:rtl w:val="0"/>
        </w:rPr>
        <w:t xml:space="preserve">Listing: 3.33% (100 Billion MPC) -  Unlocked at Listing (CEX listing open on March 31, 2025), to incentivize early adopters.</w:t>
      </w:r>
    </w:p>
    <w:p w:rsidR="00000000" w:rsidDel="00000000" w:rsidP="00000000" w:rsidRDefault="00000000" w:rsidRPr="00000000" w14:paraId="00000046">
      <w:pPr>
        <w:numPr>
          <w:ilvl w:val="0"/>
          <w:numId w:val="5"/>
        </w:numPr>
        <w:spacing w:after="0" w:before="0" w:lineRule="auto"/>
        <w:ind w:left="720" w:hanging="360"/>
        <w:rPr>
          <w:u w:val="none"/>
        </w:rPr>
      </w:pPr>
      <w:r w:rsidDel="00000000" w:rsidR="00000000" w:rsidRPr="00000000">
        <w:rPr>
          <w:rtl w:val="0"/>
        </w:rPr>
        <w:t xml:space="preserve">Vesting Period: Remaining MPC for Public Sale (2.899 Trillion MPC) released linearly over 36 months starting April 2025 (~80.5 Billion MPC / Month).</w:t>
      </w:r>
    </w:p>
    <w:p w:rsidR="00000000" w:rsidDel="00000000" w:rsidP="00000000" w:rsidRDefault="00000000" w:rsidRPr="00000000" w14:paraId="00000047">
      <w:pPr>
        <w:spacing w:after="0" w:before="0" w:lineRule="auto"/>
        <w:ind w:left="720" w:firstLine="0"/>
        <w:rPr/>
      </w:pPr>
      <w:r w:rsidDel="00000000" w:rsidR="00000000" w:rsidRPr="00000000">
        <w:rPr>
          <w:rtl w:val="0"/>
        </w:rPr>
      </w:r>
    </w:p>
    <w:p w:rsidR="00000000" w:rsidDel="00000000" w:rsidP="00000000" w:rsidRDefault="00000000" w:rsidRPr="00000000" w14:paraId="00000048">
      <w:pPr>
        <w:spacing w:after="0" w:before="0" w:lineRule="auto"/>
        <w:rPr>
          <w:b w:val="1"/>
        </w:rPr>
      </w:pPr>
      <w:r w:rsidDel="00000000" w:rsidR="00000000" w:rsidRPr="00000000">
        <w:rPr>
          <w:b w:val="1"/>
          <w:rtl w:val="0"/>
        </w:rPr>
        <w:t xml:space="preserve">Rewards &amp; Staking: 20% (2 Trillion MPC) - change to 15%</w:t>
      </w:r>
    </w:p>
    <w:p w:rsidR="00000000" w:rsidDel="00000000" w:rsidP="00000000" w:rsidRDefault="00000000" w:rsidRPr="00000000" w14:paraId="00000049">
      <w:pPr>
        <w:spacing w:after="0" w:before="0" w:lineRule="auto"/>
        <w:rPr>
          <w:b w:val="1"/>
        </w:rPr>
      </w:pPr>
      <w:r w:rsidDel="00000000" w:rsidR="00000000" w:rsidRPr="00000000">
        <w:rPr>
          <w:rtl w:val="0"/>
        </w:rPr>
      </w:r>
    </w:p>
    <w:p w:rsidR="00000000" w:rsidDel="00000000" w:rsidP="00000000" w:rsidRDefault="00000000" w:rsidRPr="00000000" w14:paraId="0000004A">
      <w:pPr>
        <w:numPr>
          <w:ilvl w:val="0"/>
          <w:numId w:val="1"/>
        </w:numPr>
        <w:spacing w:after="0" w:before="0" w:lineRule="auto"/>
        <w:ind w:left="720" w:hanging="360"/>
        <w:rPr>
          <w:u w:val="none"/>
        </w:rPr>
      </w:pPr>
      <w:r w:rsidDel="00000000" w:rsidR="00000000" w:rsidRPr="00000000">
        <w:rPr>
          <w:rtl w:val="0"/>
        </w:rPr>
        <w:t xml:space="preserve">10% (200 Billion MPC): Initial Allocation will be unlocked at listing to seed staking rewards.</w:t>
      </w:r>
    </w:p>
    <w:p w:rsidR="00000000" w:rsidDel="00000000" w:rsidP="00000000" w:rsidRDefault="00000000" w:rsidRPr="00000000" w14:paraId="0000004B">
      <w:pPr>
        <w:numPr>
          <w:ilvl w:val="0"/>
          <w:numId w:val="1"/>
        </w:numPr>
        <w:spacing w:after="0" w:before="0" w:lineRule="auto"/>
        <w:ind w:left="720" w:hanging="360"/>
        <w:rPr>
          <w:u w:val="none"/>
        </w:rPr>
      </w:pPr>
      <w:r w:rsidDel="00000000" w:rsidR="00000000" w:rsidRPr="00000000">
        <w:rPr>
          <w:rtl w:val="0"/>
        </w:rPr>
        <w:t xml:space="preserve">Remaining 90% distributed over 12 months to ensure sustainability (Monthly Unlock: ~50 Billion MPC)</w:t>
      </w:r>
    </w:p>
    <w:p w:rsidR="00000000" w:rsidDel="00000000" w:rsidP="00000000" w:rsidRDefault="00000000" w:rsidRPr="00000000" w14:paraId="0000004C">
      <w:pPr>
        <w:spacing w:after="0" w:before="0" w:lineRule="auto"/>
        <w:ind w:left="0" w:firstLine="0"/>
        <w:rPr/>
      </w:pPr>
      <w:r w:rsidDel="00000000" w:rsidR="00000000" w:rsidRPr="00000000">
        <w:rPr>
          <w:rtl w:val="0"/>
        </w:rPr>
      </w:r>
    </w:p>
    <w:p w:rsidR="00000000" w:rsidDel="00000000" w:rsidP="00000000" w:rsidRDefault="00000000" w:rsidRPr="00000000" w14:paraId="0000004D">
      <w:pPr>
        <w:spacing w:after="0" w:before="0" w:lineRule="auto"/>
        <w:ind w:left="0" w:firstLine="0"/>
        <w:rPr>
          <w:b w:val="1"/>
        </w:rPr>
      </w:pPr>
      <w:r w:rsidDel="00000000" w:rsidR="00000000" w:rsidRPr="00000000">
        <w:rPr>
          <w:b w:val="1"/>
          <w:rtl w:val="0"/>
        </w:rPr>
        <w:t xml:space="preserve">Liquidity Pool: 20% (2 Trillion MPC)</w:t>
      </w:r>
    </w:p>
    <w:p w:rsidR="00000000" w:rsidDel="00000000" w:rsidP="00000000" w:rsidRDefault="00000000" w:rsidRPr="00000000" w14:paraId="0000004E">
      <w:pPr>
        <w:spacing w:after="0" w:before="0" w:lineRule="auto"/>
        <w:ind w:left="0" w:firstLine="0"/>
        <w:rPr>
          <w:b w:val="1"/>
        </w:rPr>
      </w:pPr>
      <w:r w:rsidDel="00000000" w:rsidR="00000000" w:rsidRPr="00000000">
        <w:rPr>
          <w:rtl w:val="0"/>
        </w:rPr>
      </w:r>
    </w:p>
    <w:p w:rsidR="00000000" w:rsidDel="00000000" w:rsidP="00000000" w:rsidRDefault="00000000" w:rsidRPr="00000000" w14:paraId="0000004F">
      <w:pPr>
        <w:numPr>
          <w:ilvl w:val="0"/>
          <w:numId w:val="6"/>
        </w:numPr>
        <w:spacing w:after="0" w:before="0" w:lineRule="auto"/>
        <w:ind w:left="720" w:hanging="360"/>
        <w:rPr>
          <w:u w:val="none"/>
        </w:rPr>
      </w:pPr>
      <w:r w:rsidDel="00000000" w:rsidR="00000000" w:rsidRPr="00000000">
        <w:rPr>
          <w:rtl w:val="0"/>
        </w:rPr>
        <w:t xml:space="preserve">50% (1 Trillion MPC): Unlocked at listing, to provide liquidity for early trading.</w:t>
      </w:r>
    </w:p>
    <w:p w:rsidR="00000000" w:rsidDel="00000000" w:rsidP="00000000" w:rsidRDefault="00000000" w:rsidRPr="00000000" w14:paraId="00000050">
      <w:pPr>
        <w:numPr>
          <w:ilvl w:val="0"/>
          <w:numId w:val="6"/>
        </w:numPr>
        <w:spacing w:after="0" w:before="0" w:lineRule="auto"/>
        <w:ind w:left="720" w:hanging="360"/>
        <w:rPr>
          <w:u w:val="none"/>
        </w:rPr>
      </w:pPr>
      <w:r w:rsidDel="00000000" w:rsidR="00000000" w:rsidRPr="00000000">
        <w:rPr>
          <w:rtl w:val="0"/>
        </w:rPr>
        <w:t xml:space="preserve">Vesting Period: Remaining 50% unlocked over 18 months to maintain liquidity stability (Monthly Unlock: ~55.56 Billion MPC)</w:t>
      </w:r>
    </w:p>
    <w:p w:rsidR="00000000" w:rsidDel="00000000" w:rsidP="00000000" w:rsidRDefault="00000000" w:rsidRPr="00000000" w14:paraId="00000051">
      <w:pPr>
        <w:spacing w:after="0" w:before="0" w:lineRule="auto"/>
        <w:ind w:left="720" w:firstLine="0"/>
        <w:rPr/>
      </w:pPr>
      <w:r w:rsidDel="00000000" w:rsidR="00000000" w:rsidRPr="00000000">
        <w:rPr>
          <w:rtl w:val="0"/>
        </w:rPr>
      </w:r>
    </w:p>
    <w:p w:rsidR="00000000" w:rsidDel="00000000" w:rsidP="00000000" w:rsidRDefault="00000000" w:rsidRPr="00000000" w14:paraId="00000052">
      <w:pPr>
        <w:spacing w:after="0" w:before="0" w:lineRule="auto"/>
        <w:rPr>
          <w:b w:val="1"/>
        </w:rPr>
      </w:pPr>
      <w:r w:rsidDel="00000000" w:rsidR="00000000" w:rsidRPr="00000000">
        <w:rPr>
          <w:b w:val="1"/>
          <w:rtl w:val="0"/>
        </w:rPr>
        <w:t xml:space="preserve">Marketing &amp; Partnerships: 15% (1.5 Trillion MPC) - increase 20%</w:t>
      </w:r>
    </w:p>
    <w:p w:rsidR="00000000" w:rsidDel="00000000" w:rsidP="00000000" w:rsidRDefault="00000000" w:rsidRPr="00000000" w14:paraId="00000053">
      <w:pPr>
        <w:spacing w:after="0" w:before="0" w:lineRule="auto"/>
        <w:rPr>
          <w:b w:val="1"/>
        </w:rPr>
      </w:pPr>
      <w:r w:rsidDel="00000000" w:rsidR="00000000" w:rsidRPr="00000000">
        <w:rPr>
          <w:rtl w:val="0"/>
        </w:rPr>
      </w:r>
    </w:p>
    <w:p w:rsidR="00000000" w:rsidDel="00000000" w:rsidP="00000000" w:rsidRDefault="00000000" w:rsidRPr="00000000" w14:paraId="00000054">
      <w:pPr>
        <w:numPr>
          <w:ilvl w:val="0"/>
          <w:numId w:val="8"/>
        </w:numPr>
        <w:spacing w:after="0" w:before="0" w:lineRule="auto"/>
        <w:ind w:left="720" w:hanging="360"/>
        <w:rPr>
          <w:u w:val="none"/>
        </w:rPr>
      </w:pPr>
      <w:r w:rsidDel="00000000" w:rsidR="00000000" w:rsidRPr="00000000">
        <w:rPr>
          <w:rtl w:val="0"/>
        </w:rPr>
        <w:t xml:space="preserve">10% (150 Billion MPC): Unlocked at listing for immediate campaigns.</w:t>
      </w:r>
    </w:p>
    <w:p w:rsidR="00000000" w:rsidDel="00000000" w:rsidP="00000000" w:rsidRDefault="00000000" w:rsidRPr="00000000" w14:paraId="00000055">
      <w:pPr>
        <w:numPr>
          <w:ilvl w:val="0"/>
          <w:numId w:val="8"/>
        </w:numPr>
        <w:spacing w:after="0" w:before="0" w:lineRule="auto"/>
        <w:ind w:left="720" w:hanging="360"/>
        <w:rPr>
          <w:u w:val="none"/>
        </w:rPr>
      </w:pPr>
      <w:r w:rsidDel="00000000" w:rsidR="00000000" w:rsidRPr="00000000">
        <w:rPr>
          <w:rtl w:val="0"/>
        </w:rPr>
        <w:t xml:space="preserve">Vesting Period: Remaining 90% distributed over 24 months to support long-term partnerships and promotions (Monthly Unlock: ~62.5 Billion MPC)</w:t>
      </w:r>
    </w:p>
    <w:p w:rsidR="00000000" w:rsidDel="00000000" w:rsidP="00000000" w:rsidRDefault="00000000" w:rsidRPr="00000000" w14:paraId="00000056">
      <w:pPr>
        <w:spacing w:after="0" w:before="0" w:lineRule="auto"/>
        <w:ind w:left="720" w:firstLine="0"/>
        <w:rPr/>
      </w:pPr>
      <w:r w:rsidDel="00000000" w:rsidR="00000000" w:rsidRPr="00000000">
        <w:rPr>
          <w:rtl w:val="0"/>
        </w:rPr>
      </w:r>
    </w:p>
    <w:p w:rsidR="00000000" w:rsidDel="00000000" w:rsidP="00000000" w:rsidRDefault="00000000" w:rsidRPr="00000000" w14:paraId="00000057">
      <w:pPr>
        <w:spacing w:after="0" w:before="0" w:lineRule="auto"/>
        <w:rPr>
          <w:b w:val="1"/>
        </w:rPr>
      </w:pPr>
      <w:r w:rsidDel="00000000" w:rsidR="00000000" w:rsidRPr="00000000">
        <w:rPr>
          <w:b w:val="1"/>
          <w:rtl w:val="0"/>
        </w:rPr>
        <w:t xml:space="preserve">Team &amp; Development: 10% (1 Trillion MPC)</w:t>
      </w:r>
    </w:p>
    <w:p w:rsidR="00000000" w:rsidDel="00000000" w:rsidP="00000000" w:rsidRDefault="00000000" w:rsidRPr="00000000" w14:paraId="00000058">
      <w:pPr>
        <w:spacing w:after="0" w:before="0" w:lineRule="auto"/>
        <w:rPr>
          <w:b w:val="1"/>
        </w:rPr>
      </w:pPr>
      <w:r w:rsidDel="00000000" w:rsidR="00000000" w:rsidRPr="00000000">
        <w:rPr>
          <w:rtl w:val="0"/>
        </w:rPr>
      </w:r>
    </w:p>
    <w:p w:rsidR="00000000" w:rsidDel="00000000" w:rsidP="00000000" w:rsidRDefault="00000000" w:rsidRPr="00000000" w14:paraId="00000059">
      <w:pPr>
        <w:numPr>
          <w:ilvl w:val="0"/>
          <w:numId w:val="3"/>
        </w:numPr>
        <w:spacing w:after="0" w:before="0" w:lineRule="auto"/>
        <w:ind w:left="720" w:hanging="360"/>
        <w:rPr>
          <w:u w:val="none"/>
        </w:rPr>
      </w:pPr>
      <w:r w:rsidDel="00000000" w:rsidR="00000000" w:rsidRPr="00000000">
        <w:rPr>
          <w:rtl w:val="0"/>
        </w:rPr>
        <w:t xml:space="preserve">Cliff Period: 10 months (No tokens unlocked before January 2026).</w:t>
      </w:r>
    </w:p>
    <w:p w:rsidR="00000000" w:rsidDel="00000000" w:rsidP="00000000" w:rsidRDefault="00000000" w:rsidRPr="00000000" w14:paraId="0000005A">
      <w:pPr>
        <w:numPr>
          <w:ilvl w:val="0"/>
          <w:numId w:val="3"/>
        </w:numPr>
        <w:spacing w:after="0" w:before="0" w:lineRule="auto"/>
        <w:ind w:left="720" w:hanging="360"/>
        <w:rPr>
          <w:u w:val="none"/>
        </w:rPr>
      </w:pPr>
      <w:r w:rsidDel="00000000" w:rsidR="00000000" w:rsidRPr="00000000">
        <w:rPr>
          <w:rtl w:val="0"/>
        </w:rPr>
        <w:t xml:space="preserve">Vesting Period: 100% distributed over 30 months after the cliff (Monthly Unlock: ~33.33 Billion MPC)</w:t>
      </w:r>
    </w:p>
    <w:p w:rsidR="00000000" w:rsidDel="00000000" w:rsidP="00000000" w:rsidRDefault="00000000" w:rsidRPr="00000000" w14:paraId="0000005B">
      <w:pPr>
        <w:spacing w:after="0" w:before="0" w:lineRule="auto"/>
        <w:rPr/>
      </w:pPr>
      <w:r w:rsidDel="00000000" w:rsidR="00000000" w:rsidRPr="00000000">
        <w:rPr>
          <w:rtl w:val="0"/>
        </w:rPr>
      </w:r>
    </w:p>
    <w:p w:rsidR="00000000" w:rsidDel="00000000" w:rsidP="00000000" w:rsidRDefault="00000000" w:rsidRPr="00000000" w14:paraId="0000005C">
      <w:pPr>
        <w:spacing w:after="0" w:before="0" w:lineRule="auto"/>
        <w:rPr/>
      </w:pPr>
      <w:r w:rsidDel="00000000" w:rsidR="00000000" w:rsidRPr="00000000">
        <w:rPr>
          <w:rtl w:val="0"/>
        </w:rPr>
      </w:r>
    </w:p>
    <w:p w:rsidR="00000000" w:rsidDel="00000000" w:rsidP="00000000" w:rsidRDefault="00000000" w:rsidRPr="00000000" w14:paraId="0000005D">
      <w:pPr>
        <w:spacing w:after="0" w:before="0" w:lineRule="auto"/>
        <w:rPr>
          <w:b w:val="1"/>
        </w:rPr>
      </w:pPr>
      <w:r w:rsidDel="00000000" w:rsidR="00000000" w:rsidRPr="00000000">
        <w:rPr>
          <w:b w:val="1"/>
          <w:rtl w:val="0"/>
        </w:rPr>
        <w:t xml:space="preserve">Ecosystem Growth: 5% (500 Billion MPC) - relocate for SLC</w:t>
      </w:r>
    </w:p>
    <w:p w:rsidR="00000000" w:rsidDel="00000000" w:rsidP="00000000" w:rsidRDefault="00000000" w:rsidRPr="00000000" w14:paraId="0000005E">
      <w:pPr>
        <w:spacing w:after="0" w:before="0" w:lineRule="auto"/>
        <w:rPr>
          <w:b w:val="1"/>
        </w:rPr>
      </w:pPr>
      <w:r w:rsidDel="00000000" w:rsidR="00000000" w:rsidRPr="00000000">
        <w:rPr>
          <w:rtl w:val="0"/>
        </w:rPr>
      </w:r>
    </w:p>
    <w:p w:rsidR="00000000" w:rsidDel="00000000" w:rsidP="00000000" w:rsidRDefault="00000000" w:rsidRPr="00000000" w14:paraId="0000005F">
      <w:pPr>
        <w:numPr>
          <w:ilvl w:val="0"/>
          <w:numId w:val="4"/>
        </w:numPr>
        <w:spacing w:after="0" w:before="0" w:lineRule="auto"/>
        <w:ind w:left="720" w:hanging="360"/>
        <w:rPr>
          <w:u w:val="none"/>
        </w:rPr>
      </w:pPr>
      <w:r w:rsidDel="00000000" w:rsidR="00000000" w:rsidRPr="00000000">
        <w:rPr>
          <w:rtl w:val="0"/>
        </w:rPr>
        <w:t xml:space="preserve">5% (25 Billion MPC): Unlocked at listing for early ecosystem incentives.</w:t>
      </w:r>
    </w:p>
    <w:p w:rsidR="00000000" w:rsidDel="00000000" w:rsidP="00000000" w:rsidRDefault="00000000" w:rsidRPr="00000000" w14:paraId="00000060">
      <w:pPr>
        <w:numPr>
          <w:ilvl w:val="0"/>
          <w:numId w:val="4"/>
        </w:numPr>
        <w:spacing w:after="0" w:before="0" w:lineRule="auto"/>
        <w:ind w:left="720" w:hanging="360"/>
        <w:rPr>
          <w:u w:val="none"/>
        </w:rPr>
      </w:pPr>
      <w:r w:rsidDel="00000000" w:rsidR="00000000" w:rsidRPr="00000000">
        <w:rPr>
          <w:rtl w:val="0"/>
        </w:rPr>
        <w:t xml:space="preserve">Vesting Period: Remaining 95% released over 36 months to support gradual ecosystem expansion (Monthly Unlock: ~13.19 Billion MPC)</w:t>
      </w:r>
    </w:p>
    <w:p w:rsidR="00000000" w:rsidDel="00000000" w:rsidP="00000000" w:rsidRDefault="00000000" w:rsidRPr="00000000" w14:paraId="00000061">
      <w:pPr>
        <w:spacing w:after="0" w:before="0" w:lineRule="auto"/>
        <w:ind w:left="720" w:firstLine="0"/>
        <w:rPr/>
      </w:pPr>
      <w:r w:rsidDel="00000000" w:rsidR="00000000" w:rsidRPr="00000000">
        <w:rPr>
          <w:rtl w:val="0"/>
        </w:rPr>
      </w:r>
    </w:p>
    <w:p w:rsidR="00000000" w:rsidDel="00000000" w:rsidP="00000000" w:rsidRDefault="00000000" w:rsidRPr="00000000" w14:paraId="00000062">
      <w:pPr>
        <w:spacing w:after="0" w:before="0" w:lineRule="auto"/>
        <w:rPr>
          <w:b w:val="1"/>
        </w:rPr>
      </w:pPr>
      <w:r w:rsidDel="00000000" w:rsidR="00000000" w:rsidRPr="00000000">
        <w:rPr>
          <w:b w:val="1"/>
          <w:rtl w:val="0"/>
        </w:rPr>
        <w:t xml:space="preserve">Join the Fight Now</w:t>
      </w:r>
    </w:p>
    <w:p w:rsidR="00000000" w:rsidDel="00000000" w:rsidP="00000000" w:rsidRDefault="00000000" w:rsidRPr="00000000" w14:paraId="00000063">
      <w:pPr>
        <w:spacing w:after="0" w:before="0" w:lineRule="auto"/>
        <w:rPr>
          <w:b w:val="1"/>
        </w:rPr>
      </w:pPr>
      <w:r w:rsidDel="00000000" w:rsidR="00000000" w:rsidRPr="00000000">
        <w:rPr>
          <w:rtl w:val="0"/>
        </w:rPr>
      </w:r>
    </w:p>
    <w:p w:rsidR="00000000" w:rsidDel="00000000" w:rsidP="00000000" w:rsidRDefault="00000000" w:rsidRPr="00000000" w14:paraId="00000064">
      <w:pPr>
        <w:spacing w:after="0" w:before="0" w:lineRule="auto"/>
        <w:rPr/>
      </w:pPr>
      <w:r w:rsidDel="00000000" w:rsidR="00000000" w:rsidRPr="00000000">
        <w:rPr>
          <w:rtl w:val="0"/>
        </w:rPr>
        <w:t xml:space="preserve">Are you ready to step into the ring with Pacman and be part of crypto history? Don’t miss your chance to own a piece of the legend!</w:t>
      </w:r>
    </w:p>
    <w:p w:rsidR="00000000" w:rsidDel="00000000" w:rsidP="00000000" w:rsidRDefault="00000000" w:rsidRPr="00000000" w14:paraId="00000065">
      <w:pPr>
        <w:spacing w:after="0" w:before="0" w:lineRule="auto"/>
        <w:rPr/>
      </w:pPr>
      <w:r w:rsidDel="00000000" w:rsidR="00000000" w:rsidRPr="00000000">
        <w:rPr>
          <w:rtl w:val="0"/>
        </w:rPr>
      </w:r>
    </w:p>
    <w:p w:rsidR="00000000" w:rsidDel="00000000" w:rsidP="00000000" w:rsidRDefault="00000000" w:rsidRPr="00000000" w14:paraId="00000066">
      <w:pPr>
        <w:spacing w:after="0" w:before="0" w:lineRule="auto"/>
        <w:rPr/>
      </w:pPr>
      <w:r w:rsidDel="00000000" w:rsidR="00000000" w:rsidRPr="00000000">
        <w:rPr>
          <w:rtl w:val="0"/>
        </w:rPr>
        <w:t xml:space="preserve">Follow Us on Social Media: Stay updated on news, contests, and Manny’s shoutouts:</w:t>
      </w:r>
    </w:p>
    <w:p w:rsidR="00000000" w:rsidDel="00000000" w:rsidP="00000000" w:rsidRDefault="00000000" w:rsidRPr="00000000" w14:paraId="00000067">
      <w:pPr>
        <w:spacing w:after="0" w:before="0" w:lineRule="auto"/>
        <w:rPr/>
      </w:pPr>
      <w:r w:rsidDel="00000000" w:rsidR="00000000" w:rsidRPr="00000000">
        <w:rPr>
          <w:rtl w:val="0"/>
        </w:rPr>
      </w:r>
    </w:p>
    <w:p w:rsidR="00000000" w:rsidDel="00000000" w:rsidP="00000000" w:rsidRDefault="00000000" w:rsidRPr="00000000" w14:paraId="00000068">
      <w:pPr>
        <w:numPr>
          <w:ilvl w:val="0"/>
          <w:numId w:val="2"/>
        </w:numPr>
        <w:spacing w:after="0" w:before="0" w:lineRule="auto"/>
        <w:ind w:left="720" w:hanging="360"/>
        <w:rPr>
          <w:u w:val="none"/>
        </w:rPr>
      </w:pPr>
      <w:r w:rsidDel="00000000" w:rsidR="00000000" w:rsidRPr="00000000">
        <w:rPr>
          <w:rtl w:val="0"/>
        </w:rPr>
        <w:t xml:space="preserve">Twitter: @MPCOfficial</w:t>
      </w:r>
    </w:p>
    <w:p w:rsidR="00000000" w:rsidDel="00000000" w:rsidP="00000000" w:rsidRDefault="00000000" w:rsidRPr="00000000" w14:paraId="00000069">
      <w:pPr>
        <w:numPr>
          <w:ilvl w:val="0"/>
          <w:numId w:val="2"/>
        </w:numPr>
        <w:spacing w:after="0" w:before="0" w:lineRule="auto"/>
        <w:ind w:left="720" w:hanging="360"/>
        <w:rPr>
          <w:u w:val="none"/>
        </w:rPr>
      </w:pPr>
      <w:r w:rsidDel="00000000" w:rsidR="00000000" w:rsidRPr="00000000">
        <w:rPr>
          <w:rtl w:val="0"/>
        </w:rPr>
        <w:t xml:space="preserve">Telegram: https://t.me/+xHn2ZPxFSI1lNjk9 ($MPC Coin)</w:t>
      </w:r>
    </w:p>
    <w:p w:rsidR="00000000" w:rsidDel="00000000" w:rsidP="00000000" w:rsidRDefault="00000000" w:rsidRPr="00000000" w14:paraId="0000006A">
      <w:pPr>
        <w:numPr>
          <w:ilvl w:val="0"/>
          <w:numId w:val="2"/>
        </w:numPr>
        <w:spacing w:after="0" w:before="0" w:lineRule="auto"/>
        <w:ind w:left="720" w:hanging="360"/>
        <w:rPr>
          <w:u w:val="none"/>
        </w:rPr>
      </w:pPr>
      <w:r w:rsidDel="00000000" w:rsidR="00000000" w:rsidRPr="00000000">
        <w:rPr>
          <w:rtl w:val="0"/>
        </w:rPr>
        <w:t xml:space="preserve">Instagram: @MPCOfficial</w:t>
      </w:r>
    </w:p>
    <w:p w:rsidR="00000000" w:rsidDel="00000000" w:rsidP="00000000" w:rsidRDefault="00000000" w:rsidRPr="00000000" w14:paraId="0000006B">
      <w:pPr>
        <w:numPr>
          <w:ilvl w:val="0"/>
          <w:numId w:val="2"/>
        </w:numPr>
        <w:spacing w:after="0" w:before="0" w:lineRule="auto"/>
        <w:ind w:left="720" w:hanging="360"/>
        <w:rPr>
          <w:u w:val="none"/>
        </w:rPr>
      </w:pPr>
      <w:r w:rsidDel="00000000" w:rsidR="00000000" w:rsidRPr="00000000">
        <w:rPr>
          <w:rtl w:val="0"/>
        </w:rPr>
        <w:t xml:space="preserve">Facebook: https://www.facebook.com/mpccoin/ </w:t>
      </w:r>
    </w:p>
    <w:p w:rsidR="00000000" w:rsidDel="00000000" w:rsidP="00000000" w:rsidRDefault="00000000" w:rsidRPr="00000000" w14:paraId="0000006C">
      <w:pPr>
        <w:spacing w:after="0" w:before="0" w:lineRule="auto"/>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